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7C" w:rsidRPr="003B627C" w:rsidRDefault="003B627C">
      <w:pPr>
        <w:rPr>
          <w:b/>
        </w:rPr>
      </w:pPr>
      <w:bookmarkStart w:id="0" w:name="_GoBack"/>
      <w:bookmarkEnd w:id="0"/>
      <w:r w:rsidRPr="003B627C">
        <w:rPr>
          <w:b/>
        </w:rPr>
        <w:t>INTEGRATED GREEN SOLUTIONS</w:t>
      </w:r>
      <w:r>
        <w:rPr>
          <w:b/>
        </w:rPr>
        <w:br/>
      </w:r>
      <w:r w:rsidRPr="003B627C">
        <w:t xml:space="preserve">Neo-Metro draws from the experience of </w:t>
      </w:r>
      <w:r w:rsidR="00024D36">
        <w:t xml:space="preserve">its </w:t>
      </w:r>
      <w:r w:rsidRPr="003B627C">
        <w:t xml:space="preserve">parent company, Acorn Engineering Company, </w:t>
      </w:r>
      <w:r w:rsidR="00785B4F">
        <w:t>a</w:t>
      </w:r>
      <w:r w:rsidR="00785B4F" w:rsidRPr="003B627C">
        <w:t xml:space="preserve"> </w:t>
      </w:r>
      <w:r w:rsidRPr="003B627C">
        <w:t>renowned producer of stainless steel plumbing fixtures, to sculpt luxury bath furnishings out of 80</w:t>
      </w:r>
      <w:r w:rsidR="00024D36">
        <w:t>%</w:t>
      </w:r>
      <w:r w:rsidRPr="003B627C">
        <w:t xml:space="preserve">recycled stainless steel. With its durable functionality and contemporary look, stainless steel outlasts other </w:t>
      </w:r>
      <w:r w:rsidR="00785B4F">
        <w:t>materials</w:t>
      </w:r>
      <w:r w:rsidR="00785B4F" w:rsidRPr="003B627C">
        <w:t xml:space="preserve"> </w:t>
      </w:r>
      <w:r w:rsidRPr="003B627C">
        <w:t>and never goes out of style.</w:t>
      </w:r>
    </w:p>
    <w:p w:rsidR="003B627C" w:rsidRDefault="003B627C">
      <w:r w:rsidRPr="003B627C">
        <w:t>Picture a hotel or restaurant bathroom with a custom basin, manufactured from recycled material</w:t>
      </w:r>
      <w:r w:rsidR="00785B4F">
        <w:t xml:space="preserve"> such as stainless steel</w:t>
      </w:r>
      <w:r w:rsidRPr="003B627C">
        <w:t xml:space="preserve">, </w:t>
      </w:r>
      <w:r w:rsidR="000B2B74">
        <w:t xml:space="preserve">and </w:t>
      </w:r>
      <w:r w:rsidRPr="003B627C">
        <w:t>discreetly fitted with a tankless water heater and the most efficient water-saving engineering possible. Add in a low-flow or dual flush toilet in addition to a waterless or pint-flow urinal. All of these water and energy</w:t>
      </w:r>
      <w:r w:rsidR="000B2B74">
        <w:t xml:space="preserve"> </w:t>
      </w:r>
      <w:r w:rsidRPr="003B627C">
        <w:t xml:space="preserve">saving fixtures are possible from Neo-Metro, </w:t>
      </w:r>
      <w:r w:rsidR="000B2B74">
        <w:t xml:space="preserve">complete </w:t>
      </w:r>
      <w:r w:rsidRPr="003B627C">
        <w:t>with a variety of finishes and powder-coated colors to choose from</w:t>
      </w:r>
      <w:r w:rsidR="000B2B74">
        <w:t xml:space="preserve"> and customize</w:t>
      </w:r>
      <w:r w:rsidRPr="003B627C">
        <w:t>. Because we research, design and manufacture our own products in North America, customers have the benefit of going to one supplier to get the job done. Further, a majority of Neo-Metro products earn LEED points for new buildings and offer significant reductions in cost and energy use for new or existing properties. In this way, Neo-Metro support</w:t>
      </w:r>
      <w:r w:rsidR="000B2B74">
        <w:t>s</w:t>
      </w:r>
      <w:r w:rsidRPr="003B627C">
        <w:t xml:space="preserve"> a "whole building" approach to commercial sustainability by offering integrated products and solutions to a green building's </w:t>
      </w:r>
      <w:r w:rsidR="000B2B74">
        <w:t xml:space="preserve">many </w:t>
      </w:r>
      <w:r w:rsidRPr="003B627C">
        <w:t>challenges.</w:t>
      </w:r>
    </w:p>
    <w:p w:rsidR="003B627C" w:rsidRDefault="003B627C"/>
    <w:p w:rsidR="003B627C" w:rsidRDefault="003B627C">
      <w:r w:rsidRPr="003B627C">
        <w:rPr>
          <w:b/>
        </w:rPr>
        <w:t>SUSTAINABLE COMMERCIAL PLUMBING SOLUTIONS FOR RESIDENTIAL &amp; HOSPITALITY APPLICATIONS</w:t>
      </w:r>
      <w:r w:rsidRPr="003B627C">
        <w:rPr>
          <w:b/>
        </w:rPr>
        <w:br/>
      </w:r>
      <w:r w:rsidRPr="003B627C">
        <w:t>Neo-Metro's series of water-saving and energy-conscious products give specifiers and architects the flexibility to maximize green opportunities in plumbing:</w:t>
      </w:r>
    </w:p>
    <w:p w:rsidR="003B627C" w:rsidRDefault="003B627C">
      <w:r w:rsidRPr="003B627C">
        <w:t xml:space="preserve">*All fixtures </w:t>
      </w:r>
      <w:r w:rsidR="00C96527">
        <w:t xml:space="preserve">are </w:t>
      </w:r>
      <w:r w:rsidRPr="003B627C">
        <w:t>made from 80% recycled stainless steel</w:t>
      </w:r>
      <w:r w:rsidR="00C96527">
        <w:t>.</w:t>
      </w:r>
    </w:p>
    <w:tbl>
      <w:tblPr>
        <w:tblW w:w="94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703"/>
      </w:tblGrid>
      <w:tr w:rsidR="003B627C" w:rsidRPr="003B627C" w:rsidTr="003B627C">
        <w:trPr>
          <w:trHeight w:val="773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7C" w:rsidRPr="003B627C" w:rsidRDefault="003B627C" w:rsidP="003B627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System M2 multiple-station wash basins &amp; HWS all-inclusive circular fountains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7C" w:rsidRPr="003B627C" w:rsidRDefault="003B627C" w:rsidP="003B627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One plumbing connection for multiple basins</w:t>
            </w:r>
          </w:p>
          <w:p w:rsidR="003B627C" w:rsidRPr="003B627C" w:rsidRDefault="003B627C" w:rsidP="003B627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Can be outfitted with sensor-activated fixtures</w:t>
            </w:r>
          </w:p>
          <w:p w:rsidR="003B627C" w:rsidRPr="003B627C" w:rsidRDefault="003B627C" w:rsidP="003B627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Compatible with Chronomite tankless water heater</w:t>
            </w:r>
          </w:p>
        </w:tc>
      </w:tr>
      <w:tr w:rsidR="003B627C" w:rsidRPr="003B627C" w:rsidTr="003B627C">
        <w:trPr>
          <w:trHeight w:val="7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7C" w:rsidRPr="003B627C" w:rsidRDefault="003B627C" w:rsidP="003B627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High Efficiency and Cistern Style Dual Flush toilets, including MiniLoo, Euro-Urban Contour, Metaal wall-mounted models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7C" w:rsidRPr="003B627C" w:rsidRDefault="003B627C" w:rsidP="003B627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High efficiency model: low-flow (1.28gpf) flush</w:t>
            </w:r>
          </w:p>
          <w:p w:rsidR="003B627C" w:rsidRPr="003B627C" w:rsidRDefault="003B627C" w:rsidP="003B627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1.2 gallon Cistern Style model available</w:t>
            </w:r>
          </w:p>
          <w:p w:rsidR="003B627C" w:rsidRPr="003B627C" w:rsidRDefault="003B627C" w:rsidP="003B627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0.5 gallons per flush with AcornVac vacuum plumbing</w:t>
            </w:r>
          </w:p>
        </w:tc>
      </w:tr>
      <w:tr w:rsidR="003B627C" w:rsidRPr="003B627C" w:rsidTr="003B627C">
        <w:trPr>
          <w:trHeight w:val="4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7C" w:rsidRPr="003B627C" w:rsidRDefault="003B627C" w:rsidP="003B627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Waterless Urinal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7C" w:rsidRPr="003B627C" w:rsidRDefault="003B627C" w:rsidP="003B627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Proven technology - No water necessary</w:t>
            </w:r>
          </w:p>
          <w:p w:rsidR="003B627C" w:rsidRPr="003B627C" w:rsidRDefault="003B627C" w:rsidP="003B627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No need for harmful chemical cartridges</w:t>
            </w:r>
          </w:p>
        </w:tc>
      </w:tr>
      <w:tr w:rsidR="003B627C" w:rsidRPr="003B627C" w:rsidTr="003B627C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7C" w:rsidRPr="003B627C" w:rsidRDefault="003B627C" w:rsidP="003B627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High Efficiency Urinals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7C" w:rsidRPr="003B627C" w:rsidRDefault="003B627C" w:rsidP="003B62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Available in 0.125gpf model</w:t>
            </w:r>
          </w:p>
          <w:p w:rsidR="003B627C" w:rsidRPr="003B627C" w:rsidRDefault="003B627C" w:rsidP="003B62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0.5 gpf with AcornVac vacuum plumbing</w:t>
            </w:r>
          </w:p>
        </w:tc>
      </w:tr>
      <w:tr w:rsidR="003B627C" w:rsidRPr="003B627C" w:rsidTr="003B627C">
        <w:trPr>
          <w:trHeight w:val="10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7C" w:rsidRPr="003B627C" w:rsidRDefault="003B627C" w:rsidP="003B627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Chronomite Tankless Electric Water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7C" w:rsidRPr="003B627C" w:rsidRDefault="003B627C" w:rsidP="003B627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98% energy efficient</w:t>
            </w:r>
          </w:p>
          <w:p w:rsidR="003B627C" w:rsidRPr="003B627C" w:rsidRDefault="003B627C" w:rsidP="003B627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Conserves water</w:t>
            </w:r>
          </w:p>
          <w:p w:rsidR="003B627C" w:rsidRPr="003B627C" w:rsidRDefault="003B627C" w:rsidP="003B627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Lower maintenance and operational costs</w:t>
            </w:r>
          </w:p>
          <w:p w:rsidR="003B627C" w:rsidRPr="003B627C" w:rsidRDefault="003B627C" w:rsidP="003B627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3B62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Maintains health and security</w:t>
            </w:r>
          </w:p>
        </w:tc>
      </w:tr>
    </w:tbl>
    <w:p w:rsidR="003B627C" w:rsidRDefault="003B627C"/>
    <w:p w:rsidR="003B627C" w:rsidRDefault="003B627C" w:rsidP="003B627C">
      <w:pPr>
        <w:rPr>
          <w:b/>
        </w:rPr>
      </w:pPr>
      <w:r w:rsidRPr="003B627C">
        <w:rPr>
          <w:b/>
        </w:rPr>
        <w:t>CUSTOMER BENEFITS</w:t>
      </w:r>
    </w:p>
    <w:p w:rsidR="003B627C" w:rsidRPr="003B627C" w:rsidRDefault="003B627C" w:rsidP="003B627C">
      <w:pPr>
        <w:pStyle w:val="ListParagraph"/>
        <w:numPr>
          <w:ilvl w:val="0"/>
          <w:numId w:val="6"/>
        </w:numPr>
      </w:pPr>
      <w:r w:rsidRPr="003B627C">
        <w:t>Recycled stainless steel</w:t>
      </w:r>
    </w:p>
    <w:p w:rsidR="003B627C" w:rsidRPr="003B627C" w:rsidRDefault="003B627C" w:rsidP="003B627C">
      <w:pPr>
        <w:pStyle w:val="ListParagraph"/>
        <w:numPr>
          <w:ilvl w:val="0"/>
          <w:numId w:val="6"/>
        </w:numPr>
      </w:pPr>
      <w:r w:rsidRPr="003B627C">
        <w:t>Lower maintenance &amp; operational costs</w:t>
      </w:r>
    </w:p>
    <w:p w:rsidR="003B627C" w:rsidRPr="003B627C" w:rsidRDefault="003B627C" w:rsidP="003B627C">
      <w:pPr>
        <w:pStyle w:val="ListParagraph"/>
        <w:numPr>
          <w:ilvl w:val="0"/>
          <w:numId w:val="6"/>
        </w:numPr>
      </w:pPr>
      <w:r w:rsidRPr="003B627C">
        <w:t>Saves water</w:t>
      </w:r>
    </w:p>
    <w:p w:rsidR="003B627C" w:rsidRPr="003B627C" w:rsidRDefault="003B627C" w:rsidP="003B627C">
      <w:pPr>
        <w:pStyle w:val="ListParagraph"/>
        <w:numPr>
          <w:ilvl w:val="0"/>
          <w:numId w:val="6"/>
        </w:numPr>
      </w:pPr>
      <w:r w:rsidRPr="003B627C">
        <w:lastRenderedPageBreak/>
        <w:t>Saves installation time</w:t>
      </w:r>
    </w:p>
    <w:p w:rsidR="003B627C" w:rsidRPr="003B627C" w:rsidRDefault="003B627C" w:rsidP="003B627C">
      <w:pPr>
        <w:pStyle w:val="ListParagraph"/>
        <w:numPr>
          <w:ilvl w:val="0"/>
          <w:numId w:val="6"/>
        </w:numPr>
      </w:pPr>
      <w:r w:rsidRPr="003B627C">
        <w:t>One manufacturer</w:t>
      </w:r>
    </w:p>
    <w:p w:rsidR="003B627C" w:rsidRPr="003B627C" w:rsidRDefault="003B627C" w:rsidP="003B627C">
      <w:pPr>
        <w:pStyle w:val="ListParagraph"/>
        <w:numPr>
          <w:ilvl w:val="0"/>
          <w:numId w:val="6"/>
        </w:numPr>
      </w:pPr>
      <w:r w:rsidRPr="003B627C">
        <w:t>ADA compliant products</w:t>
      </w:r>
    </w:p>
    <w:p w:rsidR="003B627C" w:rsidRPr="003B627C" w:rsidRDefault="003B627C" w:rsidP="003B627C">
      <w:pPr>
        <w:pStyle w:val="ListParagraph"/>
        <w:numPr>
          <w:ilvl w:val="0"/>
          <w:numId w:val="6"/>
        </w:numPr>
      </w:pPr>
      <w:r w:rsidRPr="003B627C">
        <w:t>Customizable</w:t>
      </w:r>
    </w:p>
    <w:p w:rsidR="003B627C" w:rsidRDefault="003B627C" w:rsidP="003B627C">
      <w:pPr>
        <w:pStyle w:val="ListParagraph"/>
        <w:numPr>
          <w:ilvl w:val="0"/>
          <w:numId w:val="6"/>
        </w:numPr>
      </w:pPr>
      <w:r w:rsidRPr="003B627C">
        <w:t>Sterile material</w:t>
      </w:r>
    </w:p>
    <w:p w:rsidR="003B627C" w:rsidRDefault="003B627C" w:rsidP="003B627C">
      <w:r w:rsidRPr="003B627C">
        <w:rPr>
          <w:b/>
        </w:rPr>
        <w:t>SYSTEM M2 BASIN LINE</w:t>
      </w:r>
      <w:r w:rsidRPr="003B627C">
        <w:rPr>
          <w:b/>
        </w:rPr>
        <w:br/>
      </w:r>
      <w:r w:rsidRPr="003B627C">
        <w:t>Neo-Metro's System M2 multiple-station wash basins offer a highly-customizable platform for the optimal level of function, sustainability and water savings. Units require only one plumbing connection to provide hand</w:t>
      </w:r>
      <w:r w:rsidR="00E24772">
        <w:t xml:space="preserve"> </w:t>
      </w:r>
      <w:r w:rsidRPr="003B627C">
        <w:t>washing stations in multiple basin configurations or wash stations. The result: lower installation and maintenance costs. Basins are optionally outfitted with push button metering valves, sensor-activated fixtures and a tankless water heater for quick, easy hand washing with minimal water use. Made from a recycled stainless steel material base, units provide years of trouble-free service with an engineered and manufactured valve design that has been in use for over 50 years.</w:t>
      </w:r>
    </w:p>
    <w:p w:rsidR="003B627C" w:rsidRPr="003B627C" w:rsidRDefault="003B627C" w:rsidP="003B627C">
      <w:r w:rsidRPr="003B627C">
        <w:rPr>
          <w:b/>
        </w:rPr>
        <w:t>WATER SAVING TOILETS</w:t>
      </w:r>
      <w:r>
        <w:rPr>
          <w:b/>
        </w:rPr>
        <w:br/>
      </w:r>
      <w:r w:rsidRPr="003B627C">
        <w:t>Neo-Metro's stainless steel toilets have an industrialized modern appeal. With their clean, utilitarian form and strength, 80</w:t>
      </w:r>
      <w:r w:rsidR="00E24772">
        <w:t>%</w:t>
      </w:r>
      <w:r w:rsidRPr="003B627C">
        <w:t>recycl</w:t>
      </w:r>
      <w:r w:rsidR="00E24772">
        <w:t>ed</w:t>
      </w:r>
      <w:r w:rsidRPr="003B627C">
        <w:t xml:space="preserve"> stainless steel</w:t>
      </w:r>
      <w:r w:rsidR="00E24772">
        <w:t xml:space="preserve"> fixtures</w:t>
      </w:r>
      <w:r w:rsidRPr="003B627C">
        <w:t xml:space="preserve"> will outlast other fixtur</w:t>
      </w:r>
      <w:r>
        <w:t xml:space="preserve">es and never go out of style. </w:t>
      </w:r>
    </w:p>
    <w:p w:rsidR="003B627C" w:rsidRDefault="003B627C" w:rsidP="003B627C">
      <w:r w:rsidRPr="003B627C">
        <w:t>Neo-Metro toilets are compatible with a variety of water-saving flush valves, no special tools or adaptation required. A 1.28-gpf High Efficiency Toilet from Neo-Metro is easily integrated into a building's plans for water conservation. Additionally, many feature an In-Wall Cistern Style System, which minimizes water savings by allowing users to select either 1.6 or 0.8-gallons, for an average of 1.2 gallons per flush. The MiniLoo, Euro-Urban Contour, and Metaal toilets from Neo-Metro all feature this dual flush system. In addition, all contribute to a building's overall water use reduction and can earn LEED points in sections WE C3.1 and C3.2 for 20</w:t>
      </w:r>
      <w:r w:rsidR="00E24772">
        <w:t>-</w:t>
      </w:r>
      <w:r w:rsidRPr="003B627C">
        <w:t>30</w:t>
      </w:r>
      <w:r w:rsidR="00E24772">
        <w:t>%</w:t>
      </w:r>
      <w:r w:rsidRPr="003B627C">
        <w:t>savings.</w:t>
      </w:r>
    </w:p>
    <w:p w:rsidR="003B627C" w:rsidRPr="003B627C" w:rsidRDefault="003B627C" w:rsidP="003B627C">
      <w:pPr>
        <w:rPr>
          <w:b/>
        </w:rPr>
      </w:pPr>
      <w:r w:rsidRPr="003B627C">
        <w:rPr>
          <w:b/>
        </w:rPr>
        <w:t>WATER SAVING URINALS</w:t>
      </w:r>
      <w:r>
        <w:rPr>
          <w:b/>
        </w:rPr>
        <w:br/>
        <w:t xml:space="preserve">  Waterless Urinal</w:t>
      </w:r>
      <w:r>
        <w:rPr>
          <w:b/>
        </w:rPr>
        <w:br/>
      </w:r>
      <w:r w:rsidRPr="003B627C">
        <w:t xml:space="preserve">Neo Metro's Waterless Urinal works efficiently with absolutely no water required, furthering Neo-Metro's commitment to the environment. </w:t>
      </w:r>
      <w:r w:rsidR="00092785">
        <w:t>There</w:t>
      </w:r>
      <w:r w:rsidRPr="003B627C">
        <w:t xml:space="preserve"> is no need for expensive replacement liquid cartridges</w:t>
      </w:r>
      <w:r w:rsidR="00092785">
        <w:t xml:space="preserve"> and therefore</w:t>
      </w:r>
      <w:r w:rsidRPr="003B627C">
        <w:t>, no chemical</w:t>
      </w:r>
      <w:r w:rsidR="00E24772">
        <w:t>s</w:t>
      </w:r>
      <w:r w:rsidRPr="003B627C">
        <w:t xml:space="preserve"> are dumped into a</w:t>
      </w:r>
      <w:r w:rsidR="00E24772">
        <w:t>ny</w:t>
      </w:r>
      <w:r w:rsidRPr="003B627C">
        <w:t xml:space="preserve"> landfill</w:t>
      </w:r>
      <w:r w:rsidR="00E24772">
        <w:t>s</w:t>
      </w:r>
      <w:r w:rsidRPr="003B627C">
        <w:t>. The durable stainless steel product is wall mounted and can be installed to meet ADA requirements. Units also come in satin or high-polish finish, and an Enviro-Glaze</w:t>
      </w:r>
      <w:r w:rsidR="00602D82">
        <w:rPr>
          <w:rFonts w:ascii="Tahoma" w:hAnsi="Tahoma" w:cs="Tahoma"/>
        </w:rPr>
        <w:t xml:space="preserve"> </w:t>
      </w:r>
      <w:r w:rsidRPr="003B627C">
        <w:t>powder coating can be color-matched to a variety of sophisticated hues. And like so many other green offerings from Acorn, this system is third-party certified as eco-friendly, earning LEED points for water savings which work toward</w:t>
      </w:r>
      <w:r w:rsidR="00092785">
        <w:t>s</w:t>
      </w:r>
      <w:r w:rsidRPr="003B627C">
        <w:t xml:space="preserve"> achieving US Green Building certification.</w:t>
      </w:r>
    </w:p>
    <w:p w:rsidR="003B627C" w:rsidRPr="003B627C" w:rsidRDefault="003B627C" w:rsidP="003B627C">
      <w:pPr>
        <w:rPr>
          <w:b/>
        </w:rPr>
      </w:pPr>
      <w:r>
        <w:rPr>
          <w:b/>
        </w:rPr>
        <w:t xml:space="preserve">  High Efficient Urinal</w:t>
      </w:r>
      <w:r>
        <w:rPr>
          <w:b/>
        </w:rPr>
        <w:br/>
      </w:r>
      <w:r w:rsidRPr="003B627C">
        <w:t>The new High Efficiency Urinal is similar in design to the waterless urinal, with its sleek industrial-chic simplicity. Featuring a low-flow flush valve, this unit utilizes a 0.125 Pint Flow rate and also works efficiently with AcornVac's half-gallon flush.</w:t>
      </w:r>
    </w:p>
    <w:p w:rsidR="003B627C" w:rsidRPr="003B627C" w:rsidRDefault="003B627C" w:rsidP="003B627C"/>
    <w:sectPr w:rsidR="003B627C" w:rsidRPr="003B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5C3"/>
    <w:multiLevelType w:val="hybridMultilevel"/>
    <w:tmpl w:val="88DA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F85"/>
    <w:multiLevelType w:val="multilevel"/>
    <w:tmpl w:val="05F8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94084"/>
    <w:multiLevelType w:val="multilevel"/>
    <w:tmpl w:val="AC8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37AD9"/>
    <w:multiLevelType w:val="multilevel"/>
    <w:tmpl w:val="578E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26383"/>
    <w:multiLevelType w:val="multilevel"/>
    <w:tmpl w:val="E3F2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00CCC"/>
    <w:multiLevelType w:val="multilevel"/>
    <w:tmpl w:val="22F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7C"/>
    <w:rsid w:val="00024D36"/>
    <w:rsid w:val="00092785"/>
    <w:rsid w:val="000B2B74"/>
    <w:rsid w:val="003B627C"/>
    <w:rsid w:val="00602D82"/>
    <w:rsid w:val="00785B4F"/>
    <w:rsid w:val="00C653D7"/>
    <w:rsid w:val="00C96527"/>
    <w:rsid w:val="00D22EA4"/>
    <w:rsid w:val="00E2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27C"/>
    <w:rPr>
      <w:b/>
      <w:bCs/>
    </w:rPr>
  </w:style>
  <w:style w:type="paragraph" w:styleId="ListParagraph">
    <w:name w:val="List Paragraph"/>
    <w:basedOn w:val="Normal"/>
    <w:uiPriority w:val="34"/>
    <w:qFormat/>
    <w:rsid w:val="003B6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27C"/>
    <w:rPr>
      <w:b/>
      <w:bCs/>
    </w:rPr>
  </w:style>
  <w:style w:type="paragraph" w:styleId="ListParagraph">
    <w:name w:val="List Paragraph"/>
    <w:basedOn w:val="Normal"/>
    <w:uiPriority w:val="34"/>
    <w:qFormat/>
    <w:rsid w:val="003B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Holloway</dc:creator>
  <cp:lastModifiedBy>Heather Sparks</cp:lastModifiedBy>
  <cp:revision>2</cp:revision>
  <dcterms:created xsi:type="dcterms:W3CDTF">2014-07-29T14:49:00Z</dcterms:created>
  <dcterms:modified xsi:type="dcterms:W3CDTF">2014-07-29T14:49:00Z</dcterms:modified>
</cp:coreProperties>
</file>